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百崎回族乡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落实食品安全属地管理责任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和企业主体责任工作领导小组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郭阳灿  乡党委书记、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51" w:leftChars="304" w:hanging="3213" w:hangingChars="10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郭锦培  乡党委副书记、乡长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、一级主任科员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  组  长：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 xml:space="preserve">辛学谦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乡人大主席团主席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李松筠  乡一级主任科员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邱国平  乡二级主任科员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0" w:hanging="3200" w:hangingChars="1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陈  伟  乡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4" w:leftChars="1216" w:hanging="128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刘昌鹏  乡党委宣传委员、乡人民政府副乡长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4" w:leftChars="1216" w:hanging="128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蔡金泼  乡党委政法委员、统战委员、秘书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24"/>
          <w:lang w:val="en-US" w:eastAsia="zh-CN" w:bidi="ar-SA"/>
        </w:rPr>
        <w:t xml:space="preserve">孙  健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乡党委委员、武装部部长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 xml:space="preserve">            邱容榕  乡人民政府副乡长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u w:val="none"/>
          <w:lang w:val="en-US" w:eastAsia="zh-CN"/>
        </w:rPr>
        <w:t>陈丹萍  乡司法所所长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47" w:firstLineChars="796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u w:val="none"/>
          <w:lang w:val="en-US" w:eastAsia="zh-CN"/>
        </w:rPr>
        <w:t>郑萍婷  乡司法所所长助理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47" w:firstLineChars="796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朱巧强  乡四级主任科员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47" w:firstLineChars="796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吴玉琴  乡四级主任科员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陈世勇  乡人民政府科技副乡长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4" w:leftChars="1216" w:hanging="128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骆沙舟  乡综合便民服务中心主任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、党群服务中心主任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4" w:leftChars="1216" w:hanging="128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孙苗阳  乡综合执法队队长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4" w:leftChars="1216" w:hanging="128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谢怀宇  乡社会事务服务中心主任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李碧祥  乡市场监督管理所所长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郭冬霞  白奇村党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郭晓强  里春村党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郭灿河  莲埭村党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>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11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 xml:space="preserve">郭伟坚  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lang w:val="en-US" w:eastAsia="zh-CN"/>
        </w:rPr>
        <w:t>后海村党总支部书记、村委会主任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11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 xml:space="preserve">郭志钦  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lang w:val="en-US" w:eastAsia="zh-CN"/>
        </w:rPr>
        <w:t>下埭村党总支部书记、村委会主任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领导小组下设工作专班，办公室设在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乡食安办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，负责方案制定、协调督办、备案清单、汇总情况、报送信息、宣传培训、督查考核等具体工作。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领导小组成员如有岗位调整，由各单位继任者自动接替。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outlineLvl w:val="9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百崎回族乡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落实食品安全属地管理责任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和企业主体责任工作专班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8" w:leftChars="304" w:hanging="2570" w:hanging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负责人：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lang w:val="en-US" w:eastAsia="zh-CN"/>
        </w:rPr>
        <w:t xml:space="preserve">骆沙舟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乡综合便民服务中心主任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、党群服务中心主任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刘永伟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乡食安办工作人员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刘  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乡市场监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督管理所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郭锦标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</w:rPr>
        <w:t>白奇村村委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郭伟涛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里春村村委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郭淑恋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莲埭村支委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郭天祥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下埭村支委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郭孟钊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后海村村委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" w:lineRule="auto"/>
        <w:outlineLvl w:val="9"/>
        <w:rPr>
          <w:rFonts w:hint="default" w:ascii="Times New Roman" w:hAnsi="Times New Roman" w:cs="Times New Roman"/>
          <w:sz w:val="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before="107" w:line="224" w:lineRule="auto"/>
        <w:ind w:left="94"/>
        <w:outlineLvl w:val="9"/>
        <w:rPr>
          <w:rFonts w:hint="default" w:ascii="Times New Roman" w:hAnsi="Times New Roman" w:eastAsia="黑体" w:cs="Times New Roman"/>
          <w:spacing w:val="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before="107" w:line="224" w:lineRule="auto"/>
        <w:ind w:left="94"/>
        <w:outlineLvl w:val="9"/>
        <w:rPr>
          <w:rFonts w:hint="default" w:ascii="Times New Roman" w:hAnsi="Times New Roman" w:eastAsia="黑体" w:cs="Times New Roman"/>
          <w:spacing w:val="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before="107" w:line="224" w:lineRule="auto"/>
        <w:ind w:left="94"/>
        <w:outlineLvl w:val="9"/>
        <w:rPr>
          <w:rFonts w:hint="default" w:ascii="Times New Roman" w:hAnsi="Times New Roman" w:eastAsia="黑体" w:cs="Times New Roman"/>
          <w:spacing w:val="15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N2ZiY2Q5NjExZmZmZGM3MWJiN2UxNmU3OTA1ZjcifQ=="/>
  </w:docVars>
  <w:rsids>
    <w:rsidRoot w:val="5A1201F3"/>
    <w:rsid w:val="0BA92DF2"/>
    <w:rsid w:val="0F786D63"/>
    <w:rsid w:val="19061883"/>
    <w:rsid w:val="394C2E8B"/>
    <w:rsid w:val="47507B07"/>
    <w:rsid w:val="50565AC6"/>
    <w:rsid w:val="5A1201F3"/>
    <w:rsid w:val="5C4C2632"/>
    <w:rsid w:val="5E535B01"/>
    <w:rsid w:val="7BE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qFormat/>
    <w:uiPriority w:val="0"/>
    <w:pPr>
      <w:widowControl w:val="0"/>
      <w:outlineLvl w:val="2"/>
    </w:pPr>
    <w:rPr>
      <w:rFonts w:hint="eastAsia" w:ascii="宋体" w:hAnsi="宋体" w:eastAsia="宋体" w:cs="Times New Roman"/>
      <w:sz w:val="18"/>
      <w:szCs w:val="1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596</Characters>
  <Lines>0</Lines>
  <Paragraphs>0</Paragraphs>
  <TotalTime>4</TotalTime>
  <ScaleCrop>false</ScaleCrop>
  <LinksUpToDate>false</LinksUpToDate>
  <CharactersWithSpaces>711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2023-02-28T01:03:00Z</dcterms:created>
  <dc:creator>qzuser</dc:creator>
  <cp:lastModifiedBy>胖吉</cp:lastModifiedBy>
  <cp:lastPrinted>2023-03-09T00:50:15Z</cp:lastPrinted>
  <dcterms:modified xsi:type="dcterms:W3CDTF">2023-03-09T00:51:08Z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161BAD55FF96491CA68293A94846F3B8</vt:lpwstr>
  </property>
</Properties>
</file>